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rPr>
          <w:rFonts w:hint="eastAsia"/>
          <w:b/>
          <w:bCs/>
          <w:sz w:val="36"/>
          <w:szCs w:val="36"/>
        </w:rPr>
      </w:pPr>
    </w:p>
    <w:p>
      <w:pPr>
        <w:ind w:firstLine="723" w:firstLineChars="200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家庭经济困难</w:t>
      </w:r>
      <w:r>
        <w:rPr>
          <w:rFonts w:hint="eastAsia"/>
          <w:b/>
          <w:bCs/>
          <w:sz w:val="36"/>
          <w:szCs w:val="36"/>
          <w:lang w:val="en-US" w:eastAsia="zh-CN"/>
        </w:rPr>
        <w:t>学生申请教师审批</w:t>
      </w:r>
      <w:r>
        <w:rPr>
          <w:rFonts w:hint="eastAsia"/>
          <w:b/>
          <w:bCs/>
          <w:sz w:val="36"/>
          <w:szCs w:val="36"/>
        </w:rPr>
        <w:t>操作流程图</w:t>
      </w:r>
    </w:p>
    <w:p>
      <w:pPr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一、点击困难生认定审核</w:t>
      </w:r>
    </w:p>
    <w:p>
      <w:pPr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default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4362450" cy="4544695"/>
            <wp:effectExtent l="0" t="0" r="0" b="8255"/>
            <wp:docPr id="1" name="图片 1" descr="104D4923C63122936ECAE2286B4D7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4D4923C63122936ECAE2286B4D76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454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查看学生情况并进行审批</w:t>
      </w:r>
    </w:p>
    <w:p>
      <w:pPr>
        <w:numPr>
          <w:ilvl w:val="0"/>
          <w:numId w:val="0"/>
        </w:numPr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default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5266690" cy="1188720"/>
            <wp:effectExtent l="0" t="0" r="10160" b="11430"/>
            <wp:docPr id="2" name="图片 2" descr="5A40270B99480566D5EF38CF9BC219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A40270B99480566D5EF38CF9BC219B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学院审批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495925" cy="2098040"/>
            <wp:effectExtent l="0" t="0" r="9525" b="16510"/>
            <wp:docPr id="5" name="图片 5" descr="341B7342827F1FDFA3D72F0A6BCCD8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41B7342827F1FDFA3D72F0A6BCCD8C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09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学院审批完成后可以由辅导员或学院账号打印，并导出PDF版本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default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2527300" cy="2381250"/>
            <wp:effectExtent l="0" t="0" r="6350" b="0"/>
            <wp:docPr id="7" name="图片 7" descr="D7C79B55BF33A60BBE14C8A68FD20F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7C79B55BF33A60BBE14C8A68FD20F9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2636520" cy="2357755"/>
            <wp:effectExtent l="0" t="0" r="11430" b="4445"/>
            <wp:docPr id="9" name="图片 9" descr="7287895D23264AE21E53D53D83D4AC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7287895D23264AE21E53D53D83D4AC9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235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36"/>
          <w:szCs w:val="36"/>
          <w:lang w:val="en-US" w:eastAsia="zh-CN"/>
        </w:rPr>
      </w:pPr>
      <w:bookmarkStart w:id="0" w:name="_GoBack"/>
      <w:bookmarkEnd w:id="0"/>
    </w:p>
    <w:sectPr>
      <w:pgSz w:w="11906" w:h="16838"/>
      <w:pgMar w:top="567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0492E"/>
    <w:multiLevelType w:val="singleLevel"/>
    <w:tmpl w:val="56D0492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E07B3E"/>
    <w:rsid w:val="38421A34"/>
    <w:rsid w:val="394516A3"/>
    <w:rsid w:val="7962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2020-08-31T12:07:00Z</dcterms:created>
  <dc:creator>许玉老师</dc:creator>
  <cp:lastModifiedBy>candy</cp:lastModifiedBy>
  <dcterms:modified xsi:type="dcterms:W3CDTF">2020-09-01T07:03:15Z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