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64" w:type="dxa"/>
        <w:shd w:val="clear" w:color="auto" w:fill="FFFFFF"/>
        <w:tblCellMar>
          <w:top w:w="15" w:type="dxa"/>
          <w:left w:w="15" w:type="dxa"/>
          <w:bottom w:w="15" w:type="dxa"/>
          <w:right w:w="15" w:type="dxa"/>
        </w:tblCellMar>
        <w:tblLook w:val="04A0" w:firstRow="1" w:lastRow="0" w:firstColumn="1" w:lastColumn="0" w:noHBand="0" w:noVBand="1"/>
      </w:tblPr>
      <w:tblGrid>
        <w:gridCol w:w="8864"/>
      </w:tblGrid>
      <w:tr w:rsidR="00D55463" w:rsidRPr="00D55463" w:rsidTr="00D55463">
        <w:tc>
          <w:tcPr>
            <w:tcW w:w="8864"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rsidR="00D55463" w:rsidRPr="00D55463" w:rsidRDefault="00D55463" w:rsidP="00D55463">
            <w:pPr>
              <w:widowControl/>
              <w:spacing w:before="100" w:beforeAutospacing="1" w:after="100" w:afterAutospacing="1"/>
              <w:jc w:val="center"/>
              <w:outlineLvl w:val="1"/>
              <w:rPr>
                <w:rFonts w:ascii="微软雅黑" w:eastAsia="微软雅黑" w:hAnsi="微软雅黑" w:cs="宋体"/>
                <w:b/>
                <w:bCs/>
                <w:color w:val="000000"/>
                <w:kern w:val="0"/>
                <w:sz w:val="36"/>
                <w:szCs w:val="36"/>
              </w:rPr>
            </w:pPr>
            <w:r w:rsidRPr="00D55463">
              <w:rPr>
                <w:rFonts w:ascii="微软雅黑" w:eastAsia="微软雅黑" w:hAnsi="微软雅黑" w:cs="宋体" w:hint="eastAsia"/>
                <w:b/>
                <w:bCs/>
                <w:color w:val="000000"/>
                <w:kern w:val="0"/>
                <w:sz w:val="30"/>
                <w:szCs w:val="30"/>
              </w:rPr>
              <w:t>附件6：</w:t>
            </w:r>
            <w:r w:rsidRPr="00D55463">
              <w:rPr>
                <w:rFonts w:ascii="微软雅黑" w:eastAsia="微软雅黑" w:hAnsi="微软雅黑" w:cs="宋体" w:hint="eastAsia"/>
                <w:b/>
                <w:bCs/>
                <w:color w:val="000000"/>
                <w:kern w:val="0"/>
                <w:sz w:val="36"/>
                <w:szCs w:val="36"/>
              </w:rPr>
              <w:t>2019年安徽省农村商业银行生源地信用助学贷款办理指南</w:t>
            </w:r>
          </w:p>
        </w:tc>
      </w:tr>
      <w:tr w:rsidR="00D55463" w:rsidRPr="00D55463" w:rsidTr="00D55463">
        <w:tc>
          <w:tcPr>
            <w:tcW w:w="8864"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rsidR="00D55463" w:rsidRPr="00D55463" w:rsidRDefault="00D55463" w:rsidP="00D55463">
            <w:pPr>
              <w:widowControl/>
              <w:spacing w:beforeAutospacing="1" w:afterAutospacing="1"/>
              <w:jc w:val="center"/>
              <w:rPr>
                <w:rFonts w:ascii="微软雅黑" w:eastAsia="微软雅黑" w:hAnsi="微软雅黑" w:cs="宋体"/>
                <w:color w:val="000000"/>
                <w:kern w:val="0"/>
                <w:sz w:val="18"/>
                <w:szCs w:val="18"/>
              </w:rPr>
            </w:pPr>
          </w:p>
        </w:tc>
      </w:tr>
      <w:tr w:rsidR="00D55463" w:rsidRPr="00D55463" w:rsidTr="00D55463">
        <w:tc>
          <w:tcPr>
            <w:tcW w:w="8864"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rsidR="00D55463" w:rsidRPr="00D55463" w:rsidRDefault="00D55463" w:rsidP="00D55463">
            <w:pPr>
              <w:widowControl/>
              <w:spacing w:before="75" w:after="210" w:line="600" w:lineRule="atLeast"/>
              <w:jc w:val="center"/>
              <w:rPr>
                <w:rFonts w:ascii="微软雅黑" w:eastAsia="微软雅黑" w:hAnsi="微软雅黑" w:cs="宋体" w:hint="eastAsia"/>
                <w:color w:val="000000"/>
                <w:kern w:val="0"/>
                <w:sz w:val="18"/>
                <w:szCs w:val="18"/>
              </w:rPr>
            </w:pP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黑体_GBK" w:eastAsia="方正黑体_GBK" w:hAnsi="微软雅黑" w:cs="宋体" w:hint="eastAsia"/>
                <w:color w:val="000000"/>
                <w:kern w:val="0"/>
                <w:sz w:val="32"/>
                <w:szCs w:val="32"/>
              </w:rPr>
              <w:t>一、贷款性质</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安徽省农村商业银行生源地信用助学贷款是</w:t>
            </w:r>
            <w:proofErr w:type="gramStart"/>
            <w:r w:rsidRPr="00D55463">
              <w:rPr>
                <w:rFonts w:ascii="方正仿宋_GBK" w:eastAsia="方正仿宋_GBK" w:hAnsi="微软雅黑" w:cs="宋体" w:hint="eastAsia"/>
                <w:color w:val="000000"/>
                <w:kern w:val="0"/>
                <w:sz w:val="32"/>
                <w:szCs w:val="32"/>
              </w:rPr>
              <w:t>指全省</w:t>
            </w:r>
            <w:proofErr w:type="gramEnd"/>
            <w:r w:rsidRPr="00D55463">
              <w:rPr>
                <w:rFonts w:ascii="方正仿宋_GBK" w:eastAsia="方正仿宋_GBK" w:hAnsi="微软雅黑" w:cs="宋体" w:hint="eastAsia"/>
                <w:color w:val="000000"/>
                <w:kern w:val="0"/>
                <w:sz w:val="32"/>
                <w:szCs w:val="32"/>
              </w:rPr>
              <w:t>农村商业银行向符合条件的家庭经济困难的普通高校新生和在校生发放的助学贷款，学生和家长(或其他法定监护人)为共同借款人，共同承担还款责任。</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黑体_GBK" w:eastAsia="方正黑体_GBK" w:hAnsi="微软雅黑" w:cs="宋体" w:hint="eastAsia"/>
                <w:color w:val="000000"/>
                <w:kern w:val="0"/>
                <w:sz w:val="32"/>
                <w:szCs w:val="32"/>
              </w:rPr>
              <w:t>二、贷款条件</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1.入学前户籍所在地在我省辖内；</w:t>
            </w:r>
            <w:bookmarkStart w:id="0" w:name="_GoBack"/>
            <w:bookmarkEnd w:id="0"/>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2.诚实守信，遵纪守法，无不良信用记录；</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3.我省全日制普通本科高校、高等职业学校和高等专科学校的全日制普通本专科、研究生、第二学士学位、预科生；成人高等学校招收的全日制普通本专科（含高职）学生；我省纳入全国研究生招生计划的科研院所、党校、行政学院、会计学院等研究生培养单位招收的全日制研究生；</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4.家庭经济困难，家庭收入不足以支付学生在校期间完成学业所需的基本费用。</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申请学生必须同时符合以上条件。</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黑体_GBK" w:eastAsia="方正黑体_GBK" w:hAnsi="微软雅黑" w:cs="宋体" w:hint="eastAsia"/>
                <w:color w:val="000000"/>
                <w:kern w:val="0"/>
                <w:sz w:val="32"/>
                <w:szCs w:val="32"/>
              </w:rPr>
              <w:t>三、贷款政策</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楷体_GBK" w:eastAsia="方正楷体_GBK" w:hAnsi="微软雅黑" w:cs="宋体" w:hint="eastAsia"/>
                <w:b/>
                <w:bCs/>
                <w:color w:val="000000"/>
                <w:kern w:val="0"/>
                <w:sz w:val="32"/>
                <w:szCs w:val="32"/>
              </w:rPr>
              <w:lastRenderedPageBreak/>
              <w:t>贷款额度：</w:t>
            </w:r>
            <w:r w:rsidRPr="00D55463">
              <w:rPr>
                <w:rFonts w:ascii="方正仿宋_GBK" w:eastAsia="方正仿宋_GBK" w:hAnsi="微软雅黑" w:cs="宋体" w:hint="eastAsia"/>
                <w:color w:val="000000"/>
                <w:kern w:val="0"/>
                <w:sz w:val="32"/>
                <w:szCs w:val="32"/>
              </w:rPr>
              <w:t>贷款的最高限额为本专科学生每人每学年8000元、研究生每人每学年12000元；贷款实行一次性签订借款合同、分学年发放的办法。</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楷体_GBK" w:eastAsia="方正楷体_GBK" w:hAnsi="微软雅黑" w:cs="宋体" w:hint="eastAsia"/>
                <w:b/>
                <w:bCs/>
                <w:color w:val="000000"/>
                <w:kern w:val="0"/>
                <w:sz w:val="32"/>
                <w:szCs w:val="32"/>
              </w:rPr>
              <w:t>贷款期限：</w:t>
            </w:r>
            <w:r w:rsidRPr="00D55463">
              <w:rPr>
                <w:rFonts w:ascii="方正仿宋_GBK" w:eastAsia="方正仿宋_GBK" w:hAnsi="微软雅黑" w:cs="宋体" w:hint="eastAsia"/>
                <w:color w:val="000000"/>
                <w:kern w:val="0"/>
                <w:sz w:val="32"/>
                <w:szCs w:val="32"/>
              </w:rPr>
              <w:t>贷款期限原则上按全日制普通本专科学制加13年确定，但最长不超过20年。</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楷体_GBK" w:eastAsia="方正楷体_GBK" w:hAnsi="微软雅黑" w:cs="宋体" w:hint="eastAsia"/>
                <w:b/>
                <w:bCs/>
                <w:color w:val="000000"/>
                <w:kern w:val="0"/>
                <w:sz w:val="32"/>
                <w:szCs w:val="32"/>
              </w:rPr>
              <w:t>贷款利率：</w:t>
            </w:r>
            <w:r w:rsidRPr="00D55463">
              <w:rPr>
                <w:rFonts w:ascii="方正仿宋_GBK" w:eastAsia="方正仿宋_GBK" w:hAnsi="微软雅黑" w:cs="宋体" w:hint="eastAsia"/>
                <w:color w:val="000000"/>
                <w:kern w:val="0"/>
                <w:sz w:val="32"/>
                <w:szCs w:val="32"/>
              </w:rPr>
              <w:t>贷款利率按照中国人民银行同期公布的同档次基准利率执行。贷款利率每年1月1日根据最新基准利率调整一次。</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楷体_GBK" w:eastAsia="方正楷体_GBK" w:hAnsi="微软雅黑" w:cs="宋体" w:hint="eastAsia"/>
                <w:b/>
                <w:bCs/>
                <w:color w:val="000000"/>
                <w:kern w:val="0"/>
                <w:sz w:val="32"/>
                <w:szCs w:val="32"/>
              </w:rPr>
              <w:t>贷款贴息：</w:t>
            </w:r>
            <w:r w:rsidRPr="00D55463">
              <w:rPr>
                <w:rFonts w:ascii="方正仿宋_GBK" w:eastAsia="方正仿宋_GBK" w:hAnsi="微软雅黑" w:cs="宋体" w:hint="eastAsia"/>
                <w:color w:val="000000"/>
                <w:kern w:val="0"/>
                <w:sz w:val="32"/>
                <w:szCs w:val="32"/>
              </w:rPr>
              <w:t>借款学生在读期间利息由财政全额贴息，毕业当年9月1日起其利息由学生及其共同借款人共同负担。借款学生毕业后，因升学连续攻读学位（</w:t>
            </w:r>
            <w:proofErr w:type="gramStart"/>
            <w:r w:rsidRPr="00D55463">
              <w:rPr>
                <w:rFonts w:ascii="方正仿宋_GBK" w:eastAsia="方正仿宋_GBK" w:hAnsi="微软雅黑" w:cs="宋体" w:hint="eastAsia"/>
                <w:color w:val="000000"/>
                <w:kern w:val="0"/>
                <w:sz w:val="32"/>
                <w:szCs w:val="32"/>
              </w:rPr>
              <w:t>含专升</w:t>
            </w:r>
            <w:proofErr w:type="gramEnd"/>
            <w:r w:rsidRPr="00D55463">
              <w:rPr>
                <w:rFonts w:ascii="方正仿宋_GBK" w:eastAsia="方正仿宋_GBK" w:hAnsi="微软雅黑" w:cs="宋体" w:hint="eastAsia"/>
                <w:color w:val="000000"/>
                <w:kern w:val="0"/>
                <w:sz w:val="32"/>
                <w:szCs w:val="32"/>
              </w:rPr>
              <w:t>本、考研等）的，在校期间继续享受贴息政策。借款学生在校期间因患病等原因休学的，休学期间的贷款利息可申请由财政全额贴息。</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黑体_GBK" w:eastAsia="方正黑体_GBK" w:hAnsi="微软雅黑" w:cs="宋体" w:hint="eastAsia"/>
                <w:color w:val="000000"/>
                <w:kern w:val="0"/>
                <w:sz w:val="32"/>
                <w:szCs w:val="32"/>
              </w:rPr>
              <w:t>四、贷款申请、发放和偿还</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楷体_GBK" w:eastAsia="方正楷体_GBK" w:hAnsi="微软雅黑" w:cs="宋体" w:hint="eastAsia"/>
                <w:b/>
                <w:bCs/>
                <w:color w:val="000000"/>
                <w:kern w:val="0"/>
                <w:sz w:val="32"/>
                <w:szCs w:val="32"/>
              </w:rPr>
              <w:t>（一）贷款受理时间。</w:t>
            </w:r>
            <w:r w:rsidRPr="00D55463">
              <w:rPr>
                <w:rFonts w:ascii="方正楷体_GBK" w:eastAsia="方正楷体_GBK" w:hAnsi="微软雅黑" w:cs="宋体" w:hint="eastAsia"/>
                <w:color w:val="000000"/>
                <w:kern w:val="0"/>
                <w:sz w:val="32"/>
                <w:szCs w:val="32"/>
              </w:rPr>
              <w:t>6</w:t>
            </w:r>
            <w:r w:rsidRPr="00D55463">
              <w:rPr>
                <w:rFonts w:ascii="方正仿宋_GBK" w:eastAsia="方正仿宋_GBK" w:hAnsi="微软雅黑" w:cs="宋体" w:hint="eastAsia"/>
                <w:color w:val="000000"/>
                <w:kern w:val="0"/>
                <w:sz w:val="32"/>
                <w:szCs w:val="32"/>
              </w:rPr>
              <w:t>月1日至10月20日。</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楷体_GBK" w:eastAsia="方正楷体_GBK" w:hAnsi="微软雅黑" w:cs="宋体" w:hint="eastAsia"/>
                <w:b/>
                <w:bCs/>
                <w:color w:val="000000"/>
                <w:kern w:val="0"/>
                <w:sz w:val="32"/>
                <w:szCs w:val="32"/>
              </w:rPr>
              <w:t>（二）贷款申请方式</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1.网络申请,登录生源地助学贷款在线服务系统（网址：</w:t>
            </w:r>
            <w:hyperlink r:id="rId5" w:history="1">
              <w:r w:rsidRPr="00D55463">
                <w:rPr>
                  <w:rFonts w:ascii="宋体" w:eastAsia="宋体" w:hAnsi="宋体" w:cs="宋体" w:hint="eastAsia"/>
                  <w:color w:val="0000FF"/>
                  <w:kern w:val="0"/>
                  <w:sz w:val="24"/>
                  <w:szCs w:val="24"/>
                  <w:u w:val="single"/>
                </w:rPr>
                <w:t>https://eloans.ahrcu.com/stu/</w:t>
              </w:r>
            </w:hyperlink>
            <w:r w:rsidRPr="00D55463">
              <w:rPr>
                <w:rFonts w:ascii="方正仿宋_GBK" w:eastAsia="方正仿宋_GBK" w:hAnsi="微软雅黑" w:cs="宋体" w:hint="eastAsia"/>
                <w:color w:val="000000"/>
                <w:kern w:val="0"/>
                <w:sz w:val="32"/>
                <w:szCs w:val="32"/>
              </w:rPr>
              <w:t>）；</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2.学生可以到户籍所在县（市、区）就近农村商业银行的营业网点申请。</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楷体_GBK" w:eastAsia="方正楷体_GBK" w:hAnsi="微软雅黑" w:cs="宋体" w:hint="eastAsia"/>
                <w:b/>
                <w:bCs/>
                <w:color w:val="000000"/>
                <w:kern w:val="0"/>
                <w:sz w:val="32"/>
                <w:szCs w:val="32"/>
              </w:rPr>
              <w:lastRenderedPageBreak/>
              <w:t>（三）首次贷款（含在校生和大学录取新生）</w:t>
            </w:r>
          </w:p>
          <w:p w:rsidR="00D55463" w:rsidRPr="00D55463" w:rsidRDefault="00D55463" w:rsidP="00D55463">
            <w:pPr>
              <w:widowControl/>
              <w:spacing w:before="75" w:after="75" w:line="600" w:lineRule="atLeast"/>
              <w:ind w:firstLine="630"/>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1.贷款手续：（1）借款学生及共同借款人身份证、户口本复印件；（2）新生提供录取通知书复印件（在校生提供本人学生证复印件）。（3）提供家庭经济困难书面承诺。</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以上复印件须提供原件供审核。</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注：共同借款人原则上为借款学生父母或其他近亲属。如借款学生为孤儿，共同借款人则为其他法定监护人，或自愿与借款学生共同承担还款责任的具备完全民事行为能力的自然人；借款学生为孤儿且具备完全民事行为能力，可以不提供共同借款人。</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2.贷款流程：</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b/>
                <w:bCs/>
                <w:color w:val="000000"/>
                <w:kern w:val="0"/>
                <w:sz w:val="32"/>
                <w:szCs w:val="32"/>
              </w:rPr>
              <w:t>第一步</w:t>
            </w:r>
            <w:r w:rsidRPr="00D55463">
              <w:rPr>
                <w:rFonts w:ascii="方正仿宋_GBK" w:eastAsia="方正仿宋_GBK" w:hAnsi="微软雅黑" w:cs="宋体" w:hint="eastAsia"/>
                <w:color w:val="000000"/>
                <w:kern w:val="0"/>
                <w:sz w:val="32"/>
                <w:szCs w:val="32"/>
              </w:rPr>
              <w:t>：学生用户注册及登录系统，维护基本信息，就学信息及共同借款人信息，发起贷款申请</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b/>
                <w:bCs/>
                <w:color w:val="000000"/>
                <w:kern w:val="0"/>
                <w:sz w:val="32"/>
                <w:szCs w:val="32"/>
              </w:rPr>
              <w:t>第二步：</w:t>
            </w:r>
            <w:r w:rsidRPr="00D55463">
              <w:rPr>
                <w:rFonts w:ascii="方正仿宋_GBK" w:eastAsia="方正仿宋_GBK" w:hAnsi="微软雅黑" w:cs="宋体" w:hint="eastAsia"/>
                <w:color w:val="000000"/>
                <w:kern w:val="0"/>
                <w:sz w:val="32"/>
                <w:szCs w:val="32"/>
              </w:rPr>
              <w:t>经办银行受理，签订合同,系统自动生成用款申请，打印回执</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b/>
                <w:bCs/>
                <w:color w:val="000000"/>
                <w:kern w:val="0"/>
                <w:sz w:val="32"/>
                <w:szCs w:val="32"/>
              </w:rPr>
              <w:t>第三步：</w:t>
            </w:r>
            <w:r w:rsidRPr="00D55463">
              <w:rPr>
                <w:rFonts w:ascii="方正仿宋_GBK" w:eastAsia="方正仿宋_GBK" w:hAnsi="微软雅黑" w:cs="宋体" w:hint="eastAsia"/>
                <w:color w:val="000000"/>
                <w:kern w:val="0"/>
                <w:sz w:val="32"/>
                <w:szCs w:val="32"/>
              </w:rPr>
              <w:t>高校审核录入回执</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b/>
                <w:bCs/>
                <w:color w:val="000000"/>
                <w:kern w:val="0"/>
                <w:sz w:val="32"/>
                <w:szCs w:val="32"/>
              </w:rPr>
              <w:t>第四步：</w:t>
            </w:r>
            <w:r w:rsidRPr="00D55463">
              <w:rPr>
                <w:rFonts w:ascii="方正仿宋_GBK" w:eastAsia="方正仿宋_GBK" w:hAnsi="微软雅黑" w:cs="宋体" w:hint="eastAsia"/>
                <w:color w:val="000000"/>
                <w:kern w:val="0"/>
                <w:sz w:val="32"/>
                <w:szCs w:val="32"/>
              </w:rPr>
              <w:t>经办银行发放贷款</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楷体_GBK" w:eastAsia="方正楷体_GBK" w:hAnsi="微软雅黑" w:cs="宋体" w:hint="eastAsia"/>
                <w:b/>
                <w:bCs/>
                <w:color w:val="000000"/>
                <w:kern w:val="0"/>
                <w:sz w:val="32"/>
                <w:szCs w:val="32"/>
              </w:rPr>
              <w:t>（四）续贷（在校生）</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1.贷款学生在一个学历阶段（专科、本科或研究生）实行“一次性签订合同、分学年发放”。借款学生首次</w:t>
            </w:r>
            <w:proofErr w:type="gramStart"/>
            <w:r w:rsidRPr="00D55463">
              <w:rPr>
                <w:rFonts w:ascii="方正仿宋_GBK" w:eastAsia="方正仿宋_GBK" w:hAnsi="微软雅黑" w:cs="宋体" w:hint="eastAsia"/>
                <w:color w:val="000000"/>
                <w:kern w:val="0"/>
                <w:sz w:val="32"/>
                <w:szCs w:val="32"/>
              </w:rPr>
              <w:t>办贷</w:t>
            </w:r>
            <w:proofErr w:type="gramEnd"/>
            <w:r w:rsidRPr="00D55463">
              <w:rPr>
                <w:rFonts w:ascii="方正仿宋_GBK" w:eastAsia="方正仿宋_GBK" w:hAnsi="微软雅黑" w:cs="宋体" w:hint="eastAsia"/>
                <w:color w:val="000000"/>
                <w:kern w:val="0"/>
                <w:sz w:val="32"/>
                <w:szCs w:val="32"/>
              </w:rPr>
              <w:t>与经办</w:t>
            </w:r>
            <w:r w:rsidRPr="00D55463">
              <w:rPr>
                <w:rFonts w:ascii="方正仿宋_GBK" w:eastAsia="方正仿宋_GBK" w:hAnsi="微软雅黑" w:cs="宋体" w:hint="eastAsia"/>
                <w:color w:val="000000"/>
                <w:kern w:val="0"/>
                <w:sz w:val="32"/>
                <w:szCs w:val="32"/>
              </w:rPr>
              <w:lastRenderedPageBreak/>
              <w:t>银行</w:t>
            </w:r>
            <w:proofErr w:type="gramStart"/>
            <w:r w:rsidRPr="00D55463">
              <w:rPr>
                <w:rFonts w:ascii="方正仿宋_GBK" w:eastAsia="方正仿宋_GBK" w:hAnsi="微软雅黑" w:cs="宋体" w:hint="eastAsia"/>
                <w:color w:val="000000"/>
                <w:kern w:val="0"/>
                <w:sz w:val="32"/>
                <w:szCs w:val="32"/>
              </w:rPr>
              <w:t>现场现场</w:t>
            </w:r>
            <w:proofErr w:type="gramEnd"/>
            <w:r w:rsidRPr="00D55463">
              <w:rPr>
                <w:rFonts w:ascii="方正仿宋_GBK" w:eastAsia="方正仿宋_GBK" w:hAnsi="微软雅黑" w:cs="宋体" w:hint="eastAsia"/>
                <w:color w:val="000000"/>
                <w:kern w:val="0"/>
                <w:sz w:val="32"/>
                <w:szCs w:val="32"/>
              </w:rPr>
              <w:t>签订贷款合同后，本学历阶段（在读的专科，或本科，或研究生）的往后学年续贷时，可以直接登录“助学贷款系统”在线办理。</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2.贷款流程：</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b/>
                <w:bCs/>
                <w:color w:val="000000"/>
                <w:kern w:val="0"/>
                <w:sz w:val="32"/>
                <w:szCs w:val="32"/>
              </w:rPr>
              <w:t>第一步：</w:t>
            </w:r>
            <w:r w:rsidRPr="00D55463">
              <w:rPr>
                <w:rFonts w:ascii="方正仿宋_GBK" w:eastAsia="方正仿宋_GBK" w:hAnsi="微软雅黑" w:cs="宋体" w:hint="eastAsia"/>
                <w:color w:val="000000"/>
                <w:kern w:val="0"/>
                <w:sz w:val="32"/>
                <w:szCs w:val="32"/>
              </w:rPr>
              <w:t>学生用户登录系统，发起用款申请，打印回执</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b/>
                <w:bCs/>
                <w:color w:val="000000"/>
                <w:kern w:val="0"/>
                <w:sz w:val="32"/>
                <w:szCs w:val="32"/>
              </w:rPr>
              <w:t>第二步：</w:t>
            </w:r>
            <w:r w:rsidRPr="00D55463">
              <w:rPr>
                <w:rFonts w:ascii="方正仿宋_GBK" w:eastAsia="方正仿宋_GBK" w:hAnsi="微软雅黑" w:cs="宋体" w:hint="eastAsia"/>
                <w:color w:val="000000"/>
                <w:kern w:val="0"/>
                <w:sz w:val="32"/>
                <w:szCs w:val="32"/>
              </w:rPr>
              <w:t>高校审核录入回执</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b/>
                <w:bCs/>
                <w:color w:val="000000"/>
                <w:kern w:val="0"/>
                <w:sz w:val="32"/>
                <w:szCs w:val="32"/>
              </w:rPr>
              <w:t>第三步：</w:t>
            </w:r>
            <w:r w:rsidRPr="00D55463">
              <w:rPr>
                <w:rFonts w:ascii="方正仿宋_GBK" w:eastAsia="方正仿宋_GBK" w:hAnsi="微软雅黑" w:cs="宋体" w:hint="eastAsia"/>
                <w:color w:val="000000"/>
                <w:kern w:val="0"/>
                <w:sz w:val="32"/>
                <w:szCs w:val="32"/>
              </w:rPr>
              <w:t>经办银行发放贷款</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b/>
                <w:bCs/>
                <w:color w:val="000000"/>
                <w:kern w:val="0"/>
                <w:sz w:val="32"/>
                <w:szCs w:val="32"/>
              </w:rPr>
              <w:t>（五）贷款发放</w:t>
            </w:r>
          </w:p>
          <w:p w:rsidR="00D55463" w:rsidRPr="00D55463" w:rsidRDefault="00D55463" w:rsidP="00D55463">
            <w:pPr>
              <w:widowControl/>
              <w:spacing w:before="75" w:after="75" w:line="600" w:lineRule="atLeast"/>
              <w:ind w:firstLine="61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贷款银行与借款学生签订贷款合同（含划款委托授权），学生持贷款申请回执到校报到后，经高校审核，贷款银行将资金先划至借款学生个人账户，再划转至高校指定账户。</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b/>
                <w:bCs/>
                <w:color w:val="000000"/>
                <w:kern w:val="0"/>
                <w:sz w:val="32"/>
                <w:szCs w:val="32"/>
              </w:rPr>
              <w:t>（六）贷款偿还</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借款学生毕业后3年期间为宽限期，宽限期内学生和共同借款人可以不偿还本金，但应足额支付利息。宽限期结束后，借款学生可以分期偿还贷款本金或一次性偿还贷款本金，并足额支付利息。</w:t>
            </w:r>
          </w:p>
          <w:p w:rsidR="00D55463" w:rsidRPr="00D55463" w:rsidRDefault="00D55463" w:rsidP="00D55463">
            <w:pPr>
              <w:widowControl/>
              <w:spacing w:before="75" w:after="75" w:line="600" w:lineRule="atLeast"/>
              <w:ind w:firstLine="645"/>
              <w:rPr>
                <w:rFonts w:ascii="微软雅黑" w:eastAsia="微软雅黑" w:hAnsi="微软雅黑" w:cs="宋体" w:hint="eastAsia"/>
                <w:color w:val="000000"/>
                <w:kern w:val="0"/>
                <w:sz w:val="18"/>
                <w:szCs w:val="18"/>
              </w:rPr>
            </w:pPr>
            <w:r w:rsidRPr="00D55463">
              <w:rPr>
                <w:rFonts w:ascii="方正黑体_GBK" w:eastAsia="方正黑体_GBK" w:hAnsi="微软雅黑" w:cs="宋体" w:hint="eastAsia"/>
                <w:color w:val="000000"/>
                <w:kern w:val="0"/>
                <w:sz w:val="32"/>
                <w:szCs w:val="32"/>
              </w:rPr>
              <w:t>五、特别提醒</w:t>
            </w:r>
          </w:p>
          <w:p w:rsidR="00D55463" w:rsidRPr="00D55463" w:rsidRDefault="00D55463" w:rsidP="00D55463">
            <w:pPr>
              <w:widowControl/>
              <w:spacing w:before="75" w:after="75" w:line="600" w:lineRule="atLeast"/>
              <w:ind w:firstLine="630"/>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1.如有其他疑问，可拨打96669客</w:t>
            </w:r>
            <w:proofErr w:type="gramStart"/>
            <w:r w:rsidRPr="00D55463">
              <w:rPr>
                <w:rFonts w:ascii="方正仿宋_GBK" w:eastAsia="方正仿宋_GBK" w:hAnsi="微软雅黑" w:cs="宋体" w:hint="eastAsia"/>
                <w:color w:val="000000"/>
                <w:kern w:val="0"/>
                <w:sz w:val="32"/>
                <w:szCs w:val="32"/>
              </w:rPr>
              <w:t>服电话</w:t>
            </w:r>
            <w:proofErr w:type="gramEnd"/>
            <w:r w:rsidRPr="00D55463">
              <w:rPr>
                <w:rFonts w:ascii="方正仿宋_GBK" w:eastAsia="方正仿宋_GBK" w:hAnsi="微软雅黑" w:cs="宋体" w:hint="eastAsia"/>
                <w:color w:val="000000"/>
                <w:kern w:val="0"/>
                <w:sz w:val="32"/>
                <w:szCs w:val="32"/>
              </w:rPr>
              <w:t>咨询，也可以联系当地农村商业银行；</w:t>
            </w:r>
          </w:p>
          <w:p w:rsidR="00D55463" w:rsidRPr="00D55463" w:rsidRDefault="00D55463" w:rsidP="00D55463">
            <w:pPr>
              <w:widowControl/>
              <w:spacing w:before="75" w:after="75" w:line="600" w:lineRule="atLeast"/>
              <w:ind w:firstLine="630"/>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2.学生提供的资料须及时准确，签订贷款合同时，请认真</w:t>
            </w:r>
            <w:r w:rsidRPr="00D55463">
              <w:rPr>
                <w:rFonts w:ascii="方正仿宋_GBK" w:eastAsia="方正仿宋_GBK" w:hAnsi="微软雅黑" w:cs="宋体" w:hint="eastAsia"/>
                <w:color w:val="000000"/>
                <w:kern w:val="0"/>
                <w:sz w:val="32"/>
                <w:szCs w:val="32"/>
              </w:rPr>
              <w:lastRenderedPageBreak/>
              <w:t>阅读合同文本，注意贷款金额、贷款期限、违约责任等合同要素，并切实履行借款人各项义务；</w:t>
            </w:r>
          </w:p>
          <w:p w:rsidR="00D55463" w:rsidRPr="00D55463" w:rsidRDefault="00D55463" w:rsidP="00D55463">
            <w:pPr>
              <w:widowControl/>
              <w:spacing w:before="75" w:after="75" w:line="600" w:lineRule="atLeast"/>
              <w:ind w:firstLine="630"/>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3.学生在前往高校报到时，应携带用款回执单，用款回执单可登录生源地助学贷款服务系统打印或向经办银行索取；</w:t>
            </w:r>
          </w:p>
          <w:p w:rsidR="00D55463" w:rsidRPr="00D55463" w:rsidRDefault="00D55463" w:rsidP="00D55463">
            <w:pPr>
              <w:widowControl/>
              <w:spacing w:before="75" w:after="75" w:line="600" w:lineRule="atLeast"/>
              <w:ind w:firstLine="630"/>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4.如国家助学贷款政策发生调整，按新的政策执行；</w:t>
            </w:r>
          </w:p>
          <w:p w:rsidR="00D55463" w:rsidRPr="00D55463" w:rsidRDefault="00D55463" w:rsidP="00D55463">
            <w:pPr>
              <w:widowControl/>
              <w:spacing w:before="75" w:after="75" w:line="600" w:lineRule="atLeast"/>
              <w:ind w:firstLine="630"/>
              <w:rPr>
                <w:rFonts w:ascii="微软雅黑" w:eastAsia="微软雅黑" w:hAnsi="微软雅黑" w:cs="宋体" w:hint="eastAsia"/>
                <w:color w:val="000000"/>
                <w:kern w:val="0"/>
                <w:sz w:val="18"/>
                <w:szCs w:val="18"/>
              </w:rPr>
            </w:pPr>
            <w:r w:rsidRPr="00D55463">
              <w:rPr>
                <w:rFonts w:ascii="方正仿宋_GBK" w:eastAsia="方正仿宋_GBK" w:hAnsi="微软雅黑" w:cs="宋体" w:hint="eastAsia"/>
                <w:color w:val="000000"/>
                <w:kern w:val="0"/>
                <w:sz w:val="32"/>
                <w:szCs w:val="32"/>
              </w:rPr>
              <w:t>5.借款人个人信息和借款人贷款违约信息将被录入全国联网的人民银行个人征信系统，不良信用记录将会给个人未来的生活、工作产生深远影响；</w:t>
            </w:r>
          </w:p>
          <w:p w:rsidR="00D55463" w:rsidRPr="00D55463" w:rsidRDefault="00D55463" w:rsidP="00D55463">
            <w:pPr>
              <w:widowControl/>
              <w:spacing w:before="75" w:after="75" w:line="600" w:lineRule="atLeast"/>
              <w:ind w:firstLine="630"/>
              <w:rPr>
                <w:rFonts w:ascii="微软雅黑" w:eastAsia="微软雅黑" w:hAnsi="微软雅黑" w:cs="宋体"/>
                <w:color w:val="000000"/>
                <w:kern w:val="0"/>
                <w:sz w:val="18"/>
                <w:szCs w:val="18"/>
              </w:rPr>
            </w:pPr>
            <w:r w:rsidRPr="00D55463">
              <w:rPr>
                <w:rFonts w:ascii="方正仿宋_GBK" w:eastAsia="方正仿宋_GBK" w:hAnsi="微软雅黑" w:cs="宋体" w:hint="eastAsia"/>
                <w:color w:val="000000"/>
                <w:kern w:val="0"/>
                <w:sz w:val="32"/>
                <w:szCs w:val="32"/>
              </w:rPr>
              <w:t>6.本指南由安徽省教育厅和安徽省农村信用社联合社负责解释。</w:t>
            </w:r>
          </w:p>
        </w:tc>
      </w:tr>
    </w:tbl>
    <w:p w:rsidR="009E557C" w:rsidRPr="00D55463" w:rsidRDefault="009E557C"/>
    <w:sectPr w:rsidR="009E557C" w:rsidRPr="00D554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BE8"/>
    <w:rsid w:val="00457BE8"/>
    <w:rsid w:val="009E557C"/>
    <w:rsid w:val="00D55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573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loans.ahrcu.com/stu/"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274</Words>
  <Characters>1564</Characters>
  <Application>Microsoft Office Word</Application>
  <DocSecurity>0</DocSecurity>
  <Lines>13</Lines>
  <Paragraphs>3</Paragraphs>
  <ScaleCrop>false</ScaleCrop>
  <Company/>
  <LinksUpToDate>false</LinksUpToDate>
  <CharactersWithSpaces>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xuyu</dc:creator>
  <cp:keywords/>
  <dc:description/>
  <cp:lastModifiedBy>xuyu</cp:lastModifiedBy>
  <cp:revision>3</cp:revision>
  <dcterms:created xsi:type="dcterms:W3CDTF">2019-06-24T00:59:00Z</dcterms:created>
  <dcterms:modified xsi:type="dcterms:W3CDTF">2019-06-24T01:01:00Z</dcterms:modified>
</cp:coreProperties>
</file>